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ACAE" w14:textId="07DC9686" w:rsidR="00225E8E" w:rsidRDefault="00225E8E" w:rsidP="00E76415">
      <w:pPr>
        <w:spacing w:after="0"/>
      </w:pPr>
    </w:p>
    <w:p w14:paraId="6D598F8D" w14:textId="34874974" w:rsidR="0074051F" w:rsidRDefault="001D4871" w:rsidP="007712CC">
      <w:pPr>
        <w:spacing w:after="0"/>
        <w:rPr>
          <w:sz w:val="32"/>
          <w:szCs w:val="32"/>
        </w:rPr>
      </w:pPr>
      <w:r>
        <w:rPr>
          <w:noProof/>
        </w:rPr>
        <w:drawing>
          <wp:anchor distT="0" distB="0" distL="114300" distR="114300" simplePos="0" relativeHeight="251658240" behindDoc="0" locked="0" layoutInCell="1" allowOverlap="1" wp14:anchorId="19FCCBDE" wp14:editId="0811F0CD">
            <wp:simplePos x="0" y="0"/>
            <wp:positionH relativeFrom="column">
              <wp:posOffset>0</wp:posOffset>
            </wp:positionH>
            <wp:positionV relativeFrom="paragraph">
              <wp:posOffset>82550</wp:posOffset>
            </wp:positionV>
            <wp:extent cx="2028825" cy="2677160"/>
            <wp:effectExtent l="0" t="0" r="9525" b="8890"/>
            <wp:wrapSquare wrapText="bothSides"/>
            <wp:docPr id="13104977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497775" name="Picture 1310497775"/>
                    <pic:cNvPicPr/>
                  </pic:nvPicPr>
                  <pic:blipFill>
                    <a:blip r:embed="rId4">
                      <a:extLst>
                        <a:ext uri="{28A0092B-C50C-407E-A947-70E740481C1C}">
                          <a14:useLocalDpi xmlns:a14="http://schemas.microsoft.com/office/drawing/2010/main" val="0"/>
                        </a:ext>
                      </a:extLst>
                    </a:blip>
                    <a:stretch>
                      <a:fillRect/>
                    </a:stretch>
                  </pic:blipFill>
                  <pic:spPr>
                    <a:xfrm>
                      <a:off x="0" y="0"/>
                      <a:ext cx="2028825" cy="2677160"/>
                    </a:xfrm>
                    <a:prstGeom prst="rect">
                      <a:avLst/>
                    </a:prstGeom>
                  </pic:spPr>
                </pic:pic>
              </a:graphicData>
            </a:graphic>
            <wp14:sizeRelH relativeFrom="margin">
              <wp14:pctWidth>0</wp14:pctWidth>
            </wp14:sizeRelH>
            <wp14:sizeRelV relativeFrom="margin">
              <wp14:pctHeight>0</wp14:pctHeight>
            </wp14:sizeRelV>
          </wp:anchor>
        </w:drawing>
      </w:r>
    </w:p>
    <w:p w14:paraId="5A66493B" w14:textId="77777777" w:rsidR="0074051F" w:rsidRDefault="0074051F" w:rsidP="007712CC">
      <w:pPr>
        <w:spacing w:after="0"/>
        <w:rPr>
          <w:sz w:val="32"/>
          <w:szCs w:val="32"/>
        </w:rPr>
      </w:pPr>
    </w:p>
    <w:p w14:paraId="27B558A8" w14:textId="77777777" w:rsidR="001D4871" w:rsidRDefault="001D4871" w:rsidP="007712CC">
      <w:pPr>
        <w:spacing w:after="0"/>
        <w:rPr>
          <w:sz w:val="32"/>
          <w:szCs w:val="32"/>
        </w:rPr>
      </w:pPr>
    </w:p>
    <w:p w14:paraId="34FBAD1E" w14:textId="016A7554" w:rsidR="007712CC" w:rsidRDefault="001D4871" w:rsidP="007712CC">
      <w:pPr>
        <w:spacing w:after="0"/>
        <w:rPr>
          <w:sz w:val="32"/>
          <w:szCs w:val="32"/>
        </w:rPr>
      </w:pPr>
      <w:r>
        <w:rPr>
          <w:sz w:val="32"/>
          <w:szCs w:val="32"/>
        </w:rPr>
        <w:t xml:space="preserve">St. Mary </w:t>
      </w:r>
      <w:r w:rsidR="001B0212">
        <w:rPr>
          <w:sz w:val="32"/>
          <w:szCs w:val="32"/>
        </w:rPr>
        <w:t xml:space="preserve">of </w:t>
      </w:r>
      <w:r>
        <w:rPr>
          <w:sz w:val="32"/>
          <w:szCs w:val="32"/>
        </w:rPr>
        <w:t>Magdala – Mary’s Miracle</w:t>
      </w:r>
    </w:p>
    <w:p w14:paraId="53007330" w14:textId="2CA9CF20" w:rsidR="00956A17" w:rsidRPr="00905A68" w:rsidRDefault="00D1618D" w:rsidP="00FB06C2">
      <w:pPr>
        <w:spacing w:after="0"/>
        <w:rPr>
          <w:sz w:val="24"/>
          <w:szCs w:val="24"/>
        </w:rPr>
      </w:pPr>
      <w:r>
        <w:rPr>
          <w:sz w:val="24"/>
          <w:szCs w:val="24"/>
        </w:rPr>
        <w:t>By the Hand of</w:t>
      </w:r>
      <w:r w:rsidR="00956A17" w:rsidRPr="00905A68">
        <w:rPr>
          <w:sz w:val="24"/>
          <w:szCs w:val="24"/>
        </w:rPr>
        <w:t xml:space="preserve"> Cheryl Liske, OP</w:t>
      </w:r>
    </w:p>
    <w:p w14:paraId="4F5A52FF" w14:textId="362BA760" w:rsidR="00905A68" w:rsidRDefault="00956A17" w:rsidP="00FB06C2">
      <w:pPr>
        <w:spacing w:after="0"/>
        <w:rPr>
          <w:sz w:val="24"/>
          <w:szCs w:val="24"/>
        </w:rPr>
      </w:pPr>
      <w:r w:rsidRPr="00905A68">
        <w:rPr>
          <w:sz w:val="24"/>
          <w:szCs w:val="24"/>
        </w:rPr>
        <w:t xml:space="preserve">Completed </w:t>
      </w:r>
      <w:r w:rsidR="001D4871">
        <w:rPr>
          <w:sz w:val="24"/>
          <w:szCs w:val="24"/>
        </w:rPr>
        <w:t>December</w:t>
      </w:r>
      <w:r w:rsidR="00297036">
        <w:rPr>
          <w:sz w:val="24"/>
          <w:szCs w:val="24"/>
        </w:rPr>
        <w:t xml:space="preserve"> 2025</w:t>
      </w:r>
    </w:p>
    <w:p w14:paraId="410721BA" w14:textId="06C85D79" w:rsidR="009431A7" w:rsidRPr="00905A68" w:rsidRDefault="009431A7" w:rsidP="00FB06C2">
      <w:pPr>
        <w:spacing w:after="0"/>
        <w:rPr>
          <w:sz w:val="24"/>
          <w:szCs w:val="24"/>
        </w:rPr>
      </w:pPr>
      <w:r>
        <w:rPr>
          <w:sz w:val="24"/>
          <w:szCs w:val="24"/>
        </w:rPr>
        <w:t>12”x 1</w:t>
      </w:r>
      <w:r w:rsidR="001D4871">
        <w:rPr>
          <w:sz w:val="24"/>
          <w:szCs w:val="24"/>
        </w:rPr>
        <w:t>6</w:t>
      </w:r>
      <w:r>
        <w:rPr>
          <w:sz w:val="24"/>
          <w:szCs w:val="24"/>
        </w:rPr>
        <w:t>” Egg Tempera on</w:t>
      </w:r>
      <w:r w:rsidR="008E167B">
        <w:rPr>
          <w:sz w:val="24"/>
          <w:szCs w:val="24"/>
        </w:rPr>
        <w:t xml:space="preserve"> </w:t>
      </w:r>
      <w:proofErr w:type="spellStart"/>
      <w:r w:rsidR="00573736">
        <w:rPr>
          <w:sz w:val="24"/>
          <w:szCs w:val="24"/>
        </w:rPr>
        <w:t>G</w:t>
      </w:r>
      <w:r>
        <w:rPr>
          <w:sz w:val="24"/>
          <w:szCs w:val="24"/>
        </w:rPr>
        <w:t>esso</w:t>
      </w:r>
      <w:r w:rsidR="00573736">
        <w:rPr>
          <w:sz w:val="24"/>
          <w:szCs w:val="24"/>
        </w:rPr>
        <w:t>ed</w:t>
      </w:r>
      <w:proofErr w:type="spellEnd"/>
      <w:r>
        <w:rPr>
          <w:sz w:val="24"/>
          <w:szCs w:val="24"/>
        </w:rPr>
        <w:t xml:space="preserve"> </w:t>
      </w:r>
      <w:r w:rsidR="00573736">
        <w:rPr>
          <w:sz w:val="24"/>
          <w:szCs w:val="24"/>
        </w:rPr>
        <w:t>B</w:t>
      </w:r>
      <w:r>
        <w:rPr>
          <w:sz w:val="24"/>
          <w:szCs w:val="24"/>
        </w:rPr>
        <w:t>oard</w:t>
      </w:r>
    </w:p>
    <w:p w14:paraId="3A508588" w14:textId="25AA98B8" w:rsidR="00933949" w:rsidRDefault="00297036" w:rsidP="00933949">
      <w:pPr>
        <w:spacing w:after="0"/>
        <w:rPr>
          <w:sz w:val="24"/>
          <w:szCs w:val="24"/>
        </w:rPr>
      </w:pPr>
      <w:r>
        <w:rPr>
          <w:sz w:val="24"/>
          <w:szCs w:val="24"/>
        </w:rPr>
        <w:t>Blessed</w:t>
      </w:r>
    </w:p>
    <w:p w14:paraId="7EFA4595" w14:textId="00FE5711" w:rsidR="00297036" w:rsidRPr="00905A68" w:rsidRDefault="00297036" w:rsidP="00933949">
      <w:pPr>
        <w:spacing w:after="0"/>
        <w:rPr>
          <w:sz w:val="24"/>
          <w:szCs w:val="24"/>
        </w:rPr>
      </w:pPr>
      <w:r>
        <w:rPr>
          <w:sz w:val="24"/>
          <w:szCs w:val="24"/>
        </w:rPr>
        <w:t>In possession of</w:t>
      </w:r>
      <w:r w:rsidR="00D1618D">
        <w:rPr>
          <w:sz w:val="24"/>
          <w:szCs w:val="24"/>
        </w:rPr>
        <w:t xml:space="preserve"> the iconographer</w:t>
      </w:r>
    </w:p>
    <w:p w14:paraId="08996728" w14:textId="77777777" w:rsidR="00393737" w:rsidRDefault="00393737" w:rsidP="00FB06C2">
      <w:pPr>
        <w:spacing w:after="0"/>
        <w:rPr>
          <w:sz w:val="24"/>
          <w:szCs w:val="24"/>
        </w:rPr>
      </w:pPr>
    </w:p>
    <w:p w14:paraId="5DF5C4EE" w14:textId="77777777" w:rsidR="001D4871" w:rsidRDefault="001D4871" w:rsidP="001D4871"/>
    <w:p w14:paraId="539B89ED" w14:textId="77777777" w:rsidR="001D4871" w:rsidRDefault="001D4871" w:rsidP="001D4871"/>
    <w:p w14:paraId="23D11DF7" w14:textId="7316FAAC" w:rsidR="001D4871" w:rsidRDefault="001D4871" w:rsidP="001D4871">
      <w:hyperlink r:id="rId5" w:history="1">
        <w:r w:rsidRPr="00087D33">
          <w:rPr>
            <w:rStyle w:val="Hyperlink"/>
          </w:rPr>
          <w:t>https://www.cbeinternational.org/resource/mary-magdalenes-miracle/</w:t>
        </w:r>
      </w:hyperlink>
    </w:p>
    <w:p w14:paraId="2877459A" w14:textId="77777777" w:rsidR="001D4871" w:rsidRPr="001D4871" w:rsidRDefault="001D4871" w:rsidP="001D4871">
      <w:pPr>
        <w:rPr>
          <w:sz w:val="24"/>
          <w:szCs w:val="24"/>
        </w:rPr>
      </w:pPr>
      <w:r w:rsidRPr="001D4871">
        <w:rPr>
          <w:sz w:val="24"/>
          <w:szCs w:val="24"/>
        </w:rPr>
        <w:t>There is an old story that the tradition of painting Easter eggs red, originated with Mary Magdalene. She boldly appeared before Emperor Tiberius and declared, “Christ is risen!” Tiberius gestured to an egg she held and said, “Christ has no more risen than that egg is red.” Immediately, the egg turned red as a miraculous sign to show the truth of her testimony.</w:t>
      </w:r>
    </w:p>
    <w:p w14:paraId="02B5F99E" w14:textId="77777777" w:rsidR="001D4871" w:rsidRPr="001D4871" w:rsidRDefault="001D4871" w:rsidP="001D4871">
      <w:pPr>
        <w:rPr>
          <w:sz w:val="24"/>
          <w:szCs w:val="24"/>
        </w:rPr>
      </w:pPr>
      <w:r w:rsidRPr="001D4871">
        <w:rPr>
          <w:sz w:val="24"/>
          <w:szCs w:val="24"/>
        </w:rPr>
        <w:t>While this story is well-known to Eastern Orthodox Christians, a combination of factors may make it less familiar among Roman Catholic and Protestant Christians.</w:t>
      </w:r>
    </w:p>
    <w:p w14:paraId="1A35DF9E" w14:textId="77777777" w:rsidR="001D4871" w:rsidRPr="001D4871" w:rsidRDefault="001D4871" w:rsidP="001D4871">
      <w:pPr>
        <w:rPr>
          <w:b/>
          <w:bCs/>
          <w:sz w:val="24"/>
          <w:szCs w:val="24"/>
        </w:rPr>
      </w:pPr>
      <w:r w:rsidRPr="001D4871">
        <w:rPr>
          <w:b/>
          <w:bCs/>
          <w:sz w:val="24"/>
          <w:szCs w:val="24"/>
        </w:rPr>
        <w:t>It Shows a Woman in a Leadership Role…</w:t>
      </w:r>
      <w:proofErr w:type="gramStart"/>
      <w:r w:rsidRPr="001D4871">
        <w:rPr>
          <w:b/>
          <w:bCs/>
          <w:sz w:val="24"/>
          <w:szCs w:val="24"/>
        </w:rPr>
        <w:t>It’s</w:t>
      </w:r>
      <w:proofErr w:type="gramEnd"/>
      <w:r w:rsidRPr="001D4871">
        <w:rPr>
          <w:b/>
          <w:bCs/>
          <w:sz w:val="24"/>
          <w:szCs w:val="24"/>
        </w:rPr>
        <w:t xml:space="preserve"> an Eastern Tradition…Painted Eggs Have Multiple Origins…</w:t>
      </w:r>
    </w:p>
    <w:p w14:paraId="1FD0733D" w14:textId="77777777" w:rsidR="001D4871" w:rsidRPr="001D4871" w:rsidRDefault="001D4871" w:rsidP="001D4871">
      <w:pPr>
        <w:rPr>
          <w:b/>
          <w:bCs/>
          <w:sz w:val="24"/>
          <w:szCs w:val="24"/>
        </w:rPr>
      </w:pPr>
      <w:r w:rsidRPr="001D4871">
        <w:rPr>
          <w:b/>
          <w:bCs/>
          <w:sz w:val="24"/>
          <w:szCs w:val="24"/>
        </w:rPr>
        <w:t>Why Does It Matter That We Know the Story of Mary Magdalene’s Miracle?</w:t>
      </w:r>
    </w:p>
    <w:p w14:paraId="1AE1B68A" w14:textId="77777777" w:rsidR="001D4871" w:rsidRPr="001D4871" w:rsidRDefault="001D4871" w:rsidP="001D4871">
      <w:pPr>
        <w:rPr>
          <w:sz w:val="24"/>
          <w:szCs w:val="24"/>
        </w:rPr>
      </w:pPr>
      <w:r w:rsidRPr="001D4871">
        <w:rPr>
          <w:sz w:val="24"/>
          <w:szCs w:val="24"/>
        </w:rPr>
        <w:t>What if Mary Magdalene did appear before the Roman Emperor, testified that Jesus rose, and performed a miracle? What if this was the story we told every year to explain the tradition of Easter eggs? Would it mean Mary Magdalene was not only an apostle to the male apostles, but an apostle to the emperor? Would it change our view of women teaching and preaching before men and women in the early church? Would it show Christians today that God has endorsed women evangelists and preachers since the first century?</w:t>
      </w:r>
    </w:p>
    <w:p w14:paraId="60249BA1" w14:textId="77777777" w:rsidR="001D4871" w:rsidRPr="001D4871" w:rsidRDefault="001D4871" w:rsidP="001D4871">
      <w:pPr>
        <w:rPr>
          <w:sz w:val="24"/>
          <w:szCs w:val="24"/>
        </w:rPr>
      </w:pPr>
      <w:r w:rsidRPr="001D4871">
        <w:rPr>
          <w:sz w:val="24"/>
          <w:szCs w:val="24"/>
        </w:rPr>
        <w:t xml:space="preserve">Mary Magdalene then went on to explain to Tiberius Caesar that the now-red egg symbolized life rising from a sealed chamber, a symbol that would have been understandable to a pagan Roman. Red is for the blood of Christ. The shell is like the sealed tomb full of life. Cracking is for the shattering of the Gates of Hades.  </w:t>
      </w:r>
    </w:p>
    <w:p w14:paraId="056DF964" w14:textId="77777777" w:rsidR="00D1618D" w:rsidRPr="001D4871" w:rsidRDefault="00D1618D" w:rsidP="001D4871">
      <w:pPr>
        <w:rPr>
          <w:sz w:val="28"/>
          <w:szCs w:val="28"/>
        </w:rPr>
      </w:pPr>
    </w:p>
    <w:sectPr w:rsidR="00D1618D" w:rsidRPr="001D4871" w:rsidSect="00933949">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17"/>
    <w:rsid w:val="00011DE7"/>
    <w:rsid w:val="000544C1"/>
    <w:rsid w:val="00062853"/>
    <w:rsid w:val="0009492E"/>
    <w:rsid w:val="000D7400"/>
    <w:rsid w:val="000E1245"/>
    <w:rsid w:val="001235EB"/>
    <w:rsid w:val="0013159D"/>
    <w:rsid w:val="00191DAB"/>
    <w:rsid w:val="001B0212"/>
    <w:rsid w:val="001D0B51"/>
    <w:rsid w:val="001D4871"/>
    <w:rsid w:val="00225E8E"/>
    <w:rsid w:val="002716D9"/>
    <w:rsid w:val="00297036"/>
    <w:rsid w:val="002F4331"/>
    <w:rsid w:val="00393737"/>
    <w:rsid w:val="003F6FF0"/>
    <w:rsid w:val="00473471"/>
    <w:rsid w:val="00477FA2"/>
    <w:rsid w:val="00480C5E"/>
    <w:rsid w:val="004A4F6A"/>
    <w:rsid w:val="004D475E"/>
    <w:rsid w:val="005627C8"/>
    <w:rsid w:val="00563188"/>
    <w:rsid w:val="0057291E"/>
    <w:rsid w:val="00573736"/>
    <w:rsid w:val="005A0059"/>
    <w:rsid w:val="0060269E"/>
    <w:rsid w:val="00664EC0"/>
    <w:rsid w:val="006B6A2C"/>
    <w:rsid w:val="006B7589"/>
    <w:rsid w:val="0074051F"/>
    <w:rsid w:val="007548CE"/>
    <w:rsid w:val="00756394"/>
    <w:rsid w:val="007712CC"/>
    <w:rsid w:val="00775107"/>
    <w:rsid w:val="007A1416"/>
    <w:rsid w:val="007A62F2"/>
    <w:rsid w:val="007C1151"/>
    <w:rsid w:val="007E2174"/>
    <w:rsid w:val="007E53CF"/>
    <w:rsid w:val="007F2698"/>
    <w:rsid w:val="008A6127"/>
    <w:rsid w:val="008B0567"/>
    <w:rsid w:val="008B4C73"/>
    <w:rsid w:val="008E167B"/>
    <w:rsid w:val="00905A68"/>
    <w:rsid w:val="009208D2"/>
    <w:rsid w:val="00933949"/>
    <w:rsid w:val="009431A7"/>
    <w:rsid w:val="0094622B"/>
    <w:rsid w:val="00956A17"/>
    <w:rsid w:val="00977EFC"/>
    <w:rsid w:val="00A91DFB"/>
    <w:rsid w:val="00AE7D84"/>
    <w:rsid w:val="00B31835"/>
    <w:rsid w:val="00B6019A"/>
    <w:rsid w:val="00B75F5C"/>
    <w:rsid w:val="00BD02F8"/>
    <w:rsid w:val="00BD602D"/>
    <w:rsid w:val="00C15B87"/>
    <w:rsid w:val="00C35F83"/>
    <w:rsid w:val="00C40744"/>
    <w:rsid w:val="00C44B3C"/>
    <w:rsid w:val="00D1618D"/>
    <w:rsid w:val="00D2249E"/>
    <w:rsid w:val="00D2737C"/>
    <w:rsid w:val="00D561AD"/>
    <w:rsid w:val="00D661AC"/>
    <w:rsid w:val="00D8792D"/>
    <w:rsid w:val="00DA7EB1"/>
    <w:rsid w:val="00DB4905"/>
    <w:rsid w:val="00E22220"/>
    <w:rsid w:val="00E33EB0"/>
    <w:rsid w:val="00E51D1E"/>
    <w:rsid w:val="00E731A5"/>
    <w:rsid w:val="00E76415"/>
    <w:rsid w:val="00E94F5E"/>
    <w:rsid w:val="00EA1D4B"/>
    <w:rsid w:val="00EB60CD"/>
    <w:rsid w:val="00F15D6D"/>
    <w:rsid w:val="00F31D87"/>
    <w:rsid w:val="00F8027C"/>
    <w:rsid w:val="00FA1969"/>
    <w:rsid w:val="00FB06C2"/>
    <w:rsid w:val="00FD03CB"/>
    <w:rsid w:val="00FF5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F88C"/>
  <w15:chartTrackingRefBased/>
  <w15:docId w15:val="{E277A806-2718-45B8-AEFC-AFDF5D3B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A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F83"/>
    <w:rPr>
      <w:color w:val="0000FF"/>
      <w:u w:val="single"/>
    </w:rPr>
  </w:style>
  <w:style w:type="character" w:styleId="Strong">
    <w:name w:val="Strong"/>
    <w:basedOn w:val="DefaultParagraphFont"/>
    <w:uiPriority w:val="22"/>
    <w:qFormat/>
    <w:rsid w:val="00B31835"/>
    <w:rPr>
      <w:b/>
      <w:bCs/>
    </w:rPr>
  </w:style>
  <w:style w:type="character" w:styleId="UnresolvedMention">
    <w:name w:val="Unresolved Mention"/>
    <w:basedOn w:val="DefaultParagraphFont"/>
    <w:uiPriority w:val="99"/>
    <w:semiHidden/>
    <w:unhideWhenUsed/>
    <w:rsid w:val="00A91DFB"/>
    <w:rPr>
      <w:color w:val="605E5C"/>
      <w:shd w:val="clear" w:color="auto" w:fill="E1DFDD"/>
    </w:rPr>
  </w:style>
  <w:style w:type="character" w:styleId="FollowedHyperlink">
    <w:name w:val="FollowedHyperlink"/>
    <w:basedOn w:val="DefaultParagraphFont"/>
    <w:uiPriority w:val="99"/>
    <w:semiHidden/>
    <w:unhideWhenUsed/>
    <w:rsid w:val="00A91D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0288">
      <w:bodyDiv w:val="1"/>
      <w:marLeft w:val="0"/>
      <w:marRight w:val="0"/>
      <w:marTop w:val="0"/>
      <w:marBottom w:val="0"/>
      <w:divBdr>
        <w:top w:val="none" w:sz="0" w:space="0" w:color="auto"/>
        <w:left w:val="none" w:sz="0" w:space="0" w:color="auto"/>
        <w:bottom w:val="none" w:sz="0" w:space="0" w:color="auto"/>
        <w:right w:val="none" w:sz="0" w:space="0" w:color="auto"/>
      </w:divBdr>
    </w:div>
    <w:div w:id="1062220502">
      <w:bodyDiv w:val="1"/>
      <w:marLeft w:val="0"/>
      <w:marRight w:val="0"/>
      <w:marTop w:val="0"/>
      <w:marBottom w:val="0"/>
      <w:divBdr>
        <w:top w:val="none" w:sz="0" w:space="0" w:color="auto"/>
        <w:left w:val="none" w:sz="0" w:space="0" w:color="auto"/>
        <w:bottom w:val="none" w:sz="0" w:space="0" w:color="auto"/>
        <w:right w:val="none" w:sz="0" w:space="0" w:color="auto"/>
      </w:divBdr>
    </w:div>
    <w:div w:id="1081946450">
      <w:bodyDiv w:val="1"/>
      <w:marLeft w:val="0"/>
      <w:marRight w:val="0"/>
      <w:marTop w:val="0"/>
      <w:marBottom w:val="0"/>
      <w:divBdr>
        <w:top w:val="none" w:sz="0" w:space="0" w:color="auto"/>
        <w:left w:val="none" w:sz="0" w:space="0" w:color="auto"/>
        <w:bottom w:val="none" w:sz="0" w:space="0" w:color="auto"/>
        <w:right w:val="none" w:sz="0" w:space="0" w:color="auto"/>
      </w:divBdr>
    </w:div>
    <w:div w:id="1630042930">
      <w:bodyDiv w:val="1"/>
      <w:marLeft w:val="0"/>
      <w:marRight w:val="0"/>
      <w:marTop w:val="0"/>
      <w:marBottom w:val="0"/>
      <w:divBdr>
        <w:top w:val="none" w:sz="0" w:space="0" w:color="auto"/>
        <w:left w:val="none" w:sz="0" w:space="0" w:color="auto"/>
        <w:bottom w:val="none" w:sz="0" w:space="0" w:color="auto"/>
        <w:right w:val="none" w:sz="0" w:space="0" w:color="auto"/>
      </w:divBdr>
    </w:div>
    <w:div w:id="17313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beinternational.org/resource/mary-magdalenes-miracle/"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Liske</dc:creator>
  <cp:keywords/>
  <dc:description/>
  <cp:lastModifiedBy>Cheryl Liske</cp:lastModifiedBy>
  <cp:revision>4</cp:revision>
  <cp:lastPrinted>2025-10-31T14:12:00Z</cp:lastPrinted>
  <dcterms:created xsi:type="dcterms:W3CDTF">2025-12-16T14:31:00Z</dcterms:created>
  <dcterms:modified xsi:type="dcterms:W3CDTF">2025-12-30T15:27:00Z</dcterms:modified>
</cp:coreProperties>
</file>